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DD584" w14:textId="0C5593DB" w:rsidR="00AE6FA9" w:rsidRPr="00002DBC" w:rsidRDefault="00AE6FA9" w:rsidP="00002DBC">
      <w:pPr>
        <w:pStyle w:val="FR1"/>
        <w:tabs>
          <w:tab w:val="left" w:pos="-108"/>
        </w:tabs>
        <w:spacing w:line="240" w:lineRule="auto"/>
        <w:ind w:left="3552" w:right="0" w:firstLine="696"/>
        <w:jc w:val="left"/>
        <w:outlineLvl w:val="0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noProof/>
        </w:rPr>
        <w:drawing>
          <wp:anchor distT="0" distB="0" distL="114300" distR="114300" simplePos="0" relativeHeight="251659264" behindDoc="0" locked="1" layoutInCell="0" allowOverlap="1" wp14:anchorId="5BD418EC" wp14:editId="4505D8A9">
            <wp:simplePos x="0" y="0"/>
            <wp:positionH relativeFrom="margin">
              <wp:align>center</wp:align>
            </wp:positionH>
            <wp:positionV relativeFrom="paragraph">
              <wp:posOffset>-497840</wp:posOffset>
            </wp:positionV>
            <wp:extent cx="401955" cy="50038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DBC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CCEA1A" wp14:editId="2F4EF553">
                <wp:simplePos x="0" y="0"/>
                <wp:positionH relativeFrom="column">
                  <wp:posOffset>6506210</wp:posOffset>
                </wp:positionH>
                <wp:positionV relativeFrom="paragraph">
                  <wp:posOffset>-6758305</wp:posOffset>
                </wp:positionV>
                <wp:extent cx="0" cy="6126480"/>
                <wp:effectExtent l="0" t="0" r="38100" b="266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6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758B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</w:pict>
          </mc:Fallback>
        </mc:AlternateContent>
      </w:r>
      <w:r w:rsidRPr="00002DBC">
        <w:rPr>
          <w:rFonts w:ascii="PT Astra Serif" w:hAnsi="PT Astra Serif"/>
          <w:b/>
          <w:noProof/>
          <w:sz w:val="28"/>
          <w:szCs w:val="28"/>
        </w:rPr>
        <w:t>СОВЕТ</w:t>
      </w:r>
    </w:p>
    <w:p w14:paraId="7134FC58" w14:textId="77777777" w:rsidR="00AE6FA9" w:rsidRPr="00002DBC" w:rsidRDefault="00AE6FA9" w:rsidP="00002DBC">
      <w:pPr>
        <w:pStyle w:val="FR1"/>
        <w:tabs>
          <w:tab w:val="left" w:pos="-108"/>
        </w:tabs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СОСНОВО-МАЗИНСКОГО МУНИЦИПАЛЬНОГО ОБРАЗОВАНИЯ</w:t>
      </w:r>
    </w:p>
    <w:p w14:paraId="18C1C28B" w14:textId="77777777" w:rsidR="00AE6FA9" w:rsidRPr="00002DBC" w:rsidRDefault="00AE6FA9" w:rsidP="00002DBC">
      <w:pPr>
        <w:pStyle w:val="FR1"/>
        <w:tabs>
          <w:tab w:val="left" w:pos="4678"/>
        </w:tabs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ХВАЛЫНСКОГО МУНИЦИПАЛЬНОГО РАЙОНА</w:t>
      </w:r>
    </w:p>
    <w:p w14:paraId="5C510AAA" w14:textId="77777777" w:rsidR="00AE6FA9" w:rsidRPr="00002DBC" w:rsidRDefault="00AE6FA9" w:rsidP="00002DBC">
      <w:pPr>
        <w:pStyle w:val="FR1"/>
        <w:spacing w:line="240" w:lineRule="auto"/>
        <w:ind w:left="0" w:right="0"/>
        <w:outlineLvl w:val="0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2C12F021" w14:textId="77777777" w:rsidR="00AE6FA9" w:rsidRPr="00002DBC" w:rsidRDefault="00AE6FA9" w:rsidP="00002DBC">
      <w:pPr>
        <w:pStyle w:val="FR1"/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</w:p>
    <w:p w14:paraId="6D92E9B1" w14:textId="4CE65716" w:rsidR="00AE6FA9" w:rsidRDefault="00AE6FA9" w:rsidP="00002DBC">
      <w:pPr>
        <w:pStyle w:val="FR1"/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Р Е Ш Е Н И Е</w:t>
      </w:r>
    </w:p>
    <w:p w14:paraId="3BA7C21B" w14:textId="707704F1" w:rsidR="00BF018F" w:rsidRPr="00BF018F" w:rsidRDefault="00BF018F" w:rsidP="00002DBC">
      <w:pPr>
        <w:pStyle w:val="FR1"/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BF018F">
        <w:rPr>
          <w:rFonts w:ascii="PT Astra Serif" w:hAnsi="PT Astra Serif"/>
          <w:b/>
          <w:color w:val="000000"/>
          <w:sz w:val="28"/>
          <w:szCs w:val="28"/>
        </w:rPr>
        <w:t>ПРОЕКТ</w:t>
      </w:r>
    </w:p>
    <w:p w14:paraId="2AC3B0CA" w14:textId="6C120FED" w:rsidR="00AE6FA9" w:rsidRPr="00002DBC" w:rsidRDefault="00AE6FA9" w:rsidP="00002DBC">
      <w:pPr>
        <w:pStyle w:val="FR1"/>
        <w:spacing w:line="240" w:lineRule="auto"/>
        <w:ind w:left="0" w:right="0"/>
        <w:jc w:val="left"/>
        <w:outlineLvl w:val="0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202</w:t>
      </w:r>
      <w:r w:rsidR="00002DBC">
        <w:rPr>
          <w:rFonts w:ascii="PT Astra Serif" w:hAnsi="PT Astra Serif"/>
          <w:b/>
          <w:sz w:val="28"/>
          <w:szCs w:val="28"/>
        </w:rPr>
        <w:t>6</w:t>
      </w:r>
      <w:r w:rsidRPr="00002DBC">
        <w:rPr>
          <w:rFonts w:ascii="PT Astra Serif" w:hAnsi="PT Astra Serif"/>
          <w:b/>
          <w:sz w:val="28"/>
          <w:szCs w:val="28"/>
        </w:rPr>
        <w:t xml:space="preserve"> г.</w:t>
      </w:r>
      <w:r w:rsidRPr="00002DBC">
        <w:rPr>
          <w:rFonts w:ascii="PT Astra Serif" w:hAnsi="PT Astra Serif"/>
          <w:b/>
          <w:sz w:val="28"/>
          <w:szCs w:val="28"/>
        </w:rPr>
        <w:tab/>
      </w:r>
      <w:r w:rsidRPr="00002DBC">
        <w:rPr>
          <w:rFonts w:ascii="PT Astra Serif" w:hAnsi="PT Astra Serif"/>
          <w:b/>
          <w:sz w:val="28"/>
          <w:szCs w:val="28"/>
        </w:rPr>
        <w:tab/>
      </w:r>
      <w:r w:rsidRPr="00002DBC">
        <w:rPr>
          <w:rFonts w:ascii="PT Astra Serif" w:hAnsi="PT Astra Serif"/>
          <w:b/>
          <w:sz w:val="28"/>
          <w:szCs w:val="28"/>
        </w:rPr>
        <w:tab/>
      </w:r>
      <w:r w:rsidRPr="00002DBC">
        <w:rPr>
          <w:rFonts w:ascii="PT Astra Serif" w:hAnsi="PT Astra Serif"/>
          <w:b/>
          <w:sz w:val="28"/>
          <w:szCs w:val="28"/>
        </w:rPr>
        <w:tab/>
      </w:r>
      <w:r w:rsidRPr="00002DBC">
        <w:rPr>
          <w:rFonts w:ascii="PT Astra Serif" w:hAnsi="PT Astra Serif"/>
          <w:b/>
          <w:sz w:val="28"/>
          <w:szCs w:val="28"/>
        </w:rPr>
        <w:tab/>
      </w:r>
      <w:r w:rsidRPr="00002DBC">
        <w:rPr>
          <w:rFonts w:ascii="PT Astra Serif" w:hAnsi="PT Astra Serif"/>
          <w:b/>
          <w:sz w:val="28"/>
          <w:szCs w:val="28"/>
        </w:rPr>
        <w:tab/>
      </w:r>
      <w:r w:rsidRPr="00002DBC">
        <w:rPr>
          <w:rFonts w:ascii="PT Astra Serif" w:hAnsi="PT Astra Serif"/>
          <w:b/>
          <w:sz w:val="28"/>
          <w:szCs w:val="28"/>
        </w:rPr>
        <w:tab/>
      </w:r>
      <w:r w:rsidRPr="00002DBC">
        <w:rPr>
          <w:rFonts w:ascii="PT Astra Serif" w:hAnsi="PT Astra Serif"/>
          <w:b/>
          <w:sz w:val="28"/>
          <w:szCs w:val="28"/>
        </w:rPr>
        <w:tab/>
      </w:r>
      <w:r w:rsidRPr="00002DBC">
        <w:rPr>
          <w:rFonts w:ascii="PT Astra Serif" w:hAnsi="PT Astra Serif"/>
          <w:b/>
          <w:sz w:val="28"/>
          <w:szCs w:val="28"/>
        </w:rPr>
        <w:tab/>
        <w:t>№</w:t>
      </w:r>
      <w:r w:rsidRPr="00002DB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14:paraId="3061F5AC" w14:textId="77777777" w:rsidR="00AE6FA9" w:rsidRPr="00002DBC" w:rsidRDefault="00AE6FA9" w:rsidP="00002DBC">
      <w:pPr>
        <w:pStyle w:val="FR1"/>
        <w:spacing w:line="240" w:lineRule="auto"/>
        <w:ind w:left="0" w:right="0"/>
        <w:outlineLvl w:val="0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с. Сосновая Маза</w:t>
      </w:r>
    </w:p>
    <w:p w14:paraId="391A9B7B" w14:textId="77777777" w:rsidR="00AE6FA9" w:rsidRPr="00002DBC" w:rsidRDefault="00AE6FA9" w:rsidP="00002DBC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14:paraId="479EBF63" w14:textId="1EA85959" w:rsidR="00002DBC" w:rsidRPr="00002DBC" w:rsidRDefault="00002DBC" w:rsidP="00002DBC">
      <w:pPr>
        <w:spacing w:after="0" w:line="240" w:lineRule="auto"/>
        <w:ind w:right="-1"/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 xml:space="preserve">Об утверждении схемы многомандатного избирательного округа </w:t>
      </w:r>
      <w:r>
        <w:rPr>
          <w:rFonts w:ascii="PT Astra Serif" w:hAnsi="PT Astra Serif"/>
          <w:b/>
          <w:sz w:val="28"/>
          <w:szCs w:val="28"/>
        </w:rPr>
        <w:t>Сосново-Мазинского</w:t>
      </w:r>
      <w:r w:rsidRPr="00002DBC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02DBC">
        <w:rPr>
          <w:rFonts w:ascii="PT Astra Serif" w:hAnsi="PT Astra Serif"/>
          <w:b/>
          <w:sz w:val="28"/>
          <w:szCs w:val="28"/>
        </w:rPr>
        <w:t xml:space="preserve">Хвалынского муниципального района Саратовской области </w:t>
      </w:r>
    </w:p>
    <w:p w14:paraId="302104DE" w14:textId="77777777" w:rsidR="00002DBC" w:rsidRPr="00002DBC" w:rsidRDefault="00002DBC" w:rsidP="00002DBC">
      <w:pPr>
        <w:spacing w:after="0" w:line="240" w:lineRule="auto"/>
        <w:ind w:right="-1050"/>
        <w:outlineLvl w:val="0"/>
        <w:rPr>
          <w:rFonts w:ascii="PT Astra Serif" w:hAnsi="PT Astra Serif"/>
          <w:b/>
        </w:rPr>
      </w:pPr>
    </w:p>
    <w:p w14:paraId="4037340F" w14:textId="094A8AF5" w:rsidR="00002DBC" w:rsidRDefault="00002DBC" w:rsidP="00002DBC">
      <w:pPr>
        <w:spacing w:after="0" w:line="240" w:lineRule="auto"/>
        <w:jc w:val="both"/>
        <w:outlineLvl w:val="0"/>
        <w:rPr>
          <w:rFonts w:ascii="PT Astra Serif" w:hAnsi="PT Astra Serif"/>
          <w:b/>
        </w:rPr>
      </w:pPr>
      <w:r w:rsidRPr="00002DBC">
        <w:rPr>
          <w:rFonts w:ascii="PT Astra Serif" w:hAnsi="PT Astra Serif"/>
          <w:b/>
        </w:rPr>
        <w:t xml:space="preserve">           </w:t>
      </w:r>
      <w:r w:rsidRPr="00002DBC">
        <w:rPr>
          <w:rFonts w:ascii="PT Astra Serif" w:hAnsi="PT Astra Serif"/>
          <w:sz w:val="28"/>
          <w:szCs w:val="28"/>
        </w:rPr>
        <w:t xml:space="preserve"> В  соответствии  с п. 2 ст.18  Федерального  закона «Об основных  гарантиях  избирательных  прав  и  права на участие  в  референдуме  граждан  Российской  Федерации»,  п.4  ст.7 Закона  Саратовской  области   «О выборах  в  органы  местного самоуправления  Саратовской  области»,  решением  территориальной  избирательной  комиссии   Хвалынского  муниципального района  «Об определении  схемы  многомандатного  избирательного  округа  в </w:t>
      </w:r>
      <w:r>
        <w:rPr>
          <w:rFonts w:ascii="PT Astra Serif" w:hAnsi="PT Astra Serif"/>
          <w:sz w:val="28"/>
          <w:szCs w:val="28"/>
        </w:rPr>
        <w:t>Сосново-Мазинском</w:t>
      </w:r>
      <w:r w:rsidRPr="00002DBC">
        <w:rPr>
          <w:rFonts w:ascii="PT Astra Serif" w:hAnsi="PT Astra Serif"/>
          <w:sz w:val="28"/>
          <w:szCs w:val="28"/>
        </w:rPr>
        <w:t xml:space="preserve">  муниципальном образовании  Хвалынского  муниципального района»  № 01-09\26-Р  от 25 ноября  2025 года Совет </w:t>
      </w:r>
      <w:r>
        <w:rPr>
          <w:rFonts w:ascii="PT Astra Serif" w:hAnsi="PT Astra Serif"/>
          <w:sz w:val="28"/>
          <w:szCs w:val="28"/>
        </w:rPr>
        <w:t>Сосново-Мазинского</w:t>
      </w:r>
      <w:r w:rsidRPr="00002DBC">
        <w:rPr>
          <w:rFonts w:ascii="PT Astra Serif" w:hAnsi="PT Astra Serif"/>
          <w:sz w:val="28"/>
          <w:szCs w:val="28"/>
        </w:rPr>
        <w:t xml:space="preserve"> муниципального образования Хвалынского муниципального района Саратовской области  </w:t>
      </w:r>
      <w:r w:rsidRPr="00002DBC">
        <w:rPr>
          <w:rFonts w:ascii="PT Astra Serif" w:hAnsi="PT Astra Serif"/>
          <w:b/>
        </w:rPr>
        <w:t xml:space="preserve">  </w:t>
      </w:r>
    </w:p>
    <w:p w14:paraId="7DC4928F" w14:textId="0BC183DE" w:rsidR="00002DBC" w:rsidRDefault="00002DBC" w:rsidP="00002DBC">
      <w:pPr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РЕШИЛ:</w:t>
      </w:r>
    </w:p>
    <w:p w14:paraId="19EC96BB" w14:textId="77777777" w:rsidR="00002DBC" w:rsidRPr="00002DBC" w:rsidRDefault="00002DBC" w:rsidP="00002DBC">
      <w:pPr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93776F3" w14:textId="245F532C" w:rsidR="00002DBC" w:rsidRPr="00002DBC" w:rsidRDefault="00002DBC" w:rsidP="00002DBC">
      <w:pPr>
        <w:spacing w:after="0" w:line="240" w:lineRule="auto"/>
        <w:ind w:right="-99"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 xml:space="preserve">1. Утвердить определенную территориальной избирательной комиссией Хвалынского муниципального района Саратовской области схему многомандатного избирательного округа №1 </w:t>
      </w:r>
      <w:r>
        <w:rPr>
          <w:rFonts w:ascii="PT Astra Serif" w:hAnsi="PT Astra Serif"/>
          <w:sz w:val="28"/>
          <w:szCs w:val="28"/>
        </w:rPr>
        <w:t>Сосново-Мазинского</w:t>
      </w:r>
      <w:r w:rsidRPr="00002DBC">
        <w:rPr>
          <w:rFonts w:ascii="PT Astra Serif" w:hAnsi="PT Astra Serif"/>
          <w:sz w:val="28"/>
          <w:szCs w:val="28"/>
        </w:rPr>
        <w:t xml:space="preserve"> муниципального образования Хвалынского муниципального района (прилагается).  </w:t>
      </w:r>
    </w:p>
    <w:p w14:paraId="5FDB43FB" w14:textId="0751A58C" w:rsidR="00002DBC" w:rsidRPr="00002DBC" w:rsidRDefault="00002DBC" w:rsidP="00002DBC">
      <w:pPr>
        <w:spacing w:after="0" w:line="240" w:lineRule="auto"/>
        <w:ind w:right="-99"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2. Обнародовать данное решение согласно Положению об обнародовании.</w:t>
      </w:r>
    </w:p>
    <w:p w14:paraId="79CBF030" w14:textId="42568102" w:rsidR="00002DBC" w:rsidRPr="00002DBC" w:rsidRDefault="00002DBC" w:rsidP="00002DBC">
      <w:pPr>
        <w:spacing w:after="0" w:line="240" w:lineRule="auto"/>
        <w:ind w:firstLine="708"/>
        <w:jc w:val="both"/>
        <w:rPr>
          <w:rFonts w:ascii="PT Astra Serif" w:hAnsi="PT Astra Serif"/>
          <w:b/>
        </w:rPr>
      </w:pPr>
      <w:r w:rsidRPr="00002DBC">
        <w:rPr>
          <w:rFonts w:ascii="PT Astra Serif" w:hAnsi="PT Astra Serif"/>
          <w:sz w:val="28"/>
          <w:szCs w:val="28"/>
        </w:rPr>
        <w:t xml:space="preserve">3. Направить настоящее решение в территориальную избирательную комиссию Хвалынского муниципального района   Саратовской   области и редакцию газеты «Звезда» для опубликования.    </w:t>
      </w:r>
    </w:p>
    <w:p w14:paraId="1FCA52E2" w14:textId="77777777" w:rsidR="00002DBC" w:rsidRPr="00002DBC" w:rsidRDefault="00002DBC" w:rsidP="00002DBC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14:paraId="2FDA5BE1" w14:textId="77777777" w:rsidR="00002DBC" w:rsidRPr="00002DBC" w:rsidRDefault="00002DBC" w:rsidP="00002DBC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14:paraId="61D96B1E" w14:textId="77777777" w:rsidR="00002DBC" w:rsidRPr="00002DBC" w:rsidRDefault="00002DBC" w:rsidP="00002DBC">
      <w:pPr>
        <w:pStyle w:val="a3"/>
        <w:rPr>
          <w:rFonts w:ascii="PT Astra Serif" w:hAnsi="PT Astra Serif"/>
          <w:b/>
          <w:bCs/>
          <w:sz w:val="28"/>
          <w:szCs w:val="28"/>
        </w:rPr>
      </w:pPr>
      <w:r w:rsidRPr="00002DBC">
        <w:rPr>
          <w:rFonts w:ascii="PT Astra Serif" w:hAnsi="PT Astra Serif"/>
          <w:b/>
          <w:bCs/>
          <w:sz w:val="28"/>
          <w:szCs w:val="28"/>
        </w:rPr>
        <w:t>Глава Сосново-Мазинского</w:t>
      </w:r>
    </w:p>
    <w:p w14:paraId="6CEF54BB" w14:textId="77777777" w:rsidR="00002DBC" w:rsidRPr="00002DBC" w:rsidRDefault="00002DBC" w:rsidP="00002DBC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002DBC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14:paraId="34928D49" w14:textId="77777777" w:rsidR="00002DBC" w:rsidRPr="00002DBC" w:rsidRDefault="00002DBC" w:rsidP="00002DBC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002DBC">
        <w:rPr>
          <w:rFonts w:ascii="PT Astra Serif" w:hAnsi="PT Astra Serif"/>
          <w:b/>
          <w:bCs/>
          <w:sz w:val="28"/>
          <w:szCs w:val="28"/>
        </w:rPr>
        <w:t xml:space="preserve">Хвалынского муниципального района </w:t>
      </w:r>
    </w:p>
    <w:p w14:paraId="7542ED07" w14:textId="391ACFF9" w:rsidR="00002DBC" w:rsidRDefault="00002DBC" w:rsidP="00002DBC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002DBC">
        <w:rPr>
          <w:rFonts w:ascii="PT Astra Serif" w:hAnsi="PT Astra Serif"/>
          <w:b/>
          <w:bCs/>
          <w:sz w:val="28"/>
          <w:szCs w:val="28"/>
        </w:rPr>
        <w:t>Саратовской области</w:t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  <w:t>П.В. Алексеев</w:t>
      </w:r>
    </w:p>
    <w:p w14:paraId="54A95CD8" w14:textId="77777777" w:rsidR="00002DBC" w:rsidRDefault="00002DBC">
      <w:pPr>
        <w:spacing w:after="160" w:line="259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14:paraId="5ABBF4DE" w14:textId="77777777" w:rsidR="00002DBC" w:rsidRPr="00002DBC" w:rsidRDefault="00002DBC" w:rsidP="00002DBC">
      <w:pPr>
        <w:spacing w:after="0" w:line="240" w:lineRule="auto"/>
        <w:jc w:val="right"/>
        <w:rPr>
          <w:rFonts w:ascii="PT Astra Serif" w:hAnsi="PT Astra Serif"/>
        </w:rPr>
      </w:pPr>
      <w:r w:rsidRPr="00002DBC">
        <w:rPr>
          <w:rFonts w:ascii="PT Astra Serif" w:hAnsi="PT Astra Serif"/>
        </w:rPr>
        <w:lastRenderedPageBreak/>
        <w:t xml:space="preserve">Приложение № 1 </w:t>
      </w:r>
    </w:p>
    <w:p w14:paraId="77ADDCA2" w14:textId="276567F7" w:rsidR="00002DBC" w:rsidRPr="00002DBC" w:rsidRDefault="00002DBC" w:rsidP="00002DBC">
      <w:pPr>
        <w:spacing w:after="0" w:line="240" w:lineRule="auto"/>
        <w:jc w:val="right"/>
        <w:rPr>
          <w:rFonts w:ascii="PT Astra Serif" w:hAnsi="PT Astra Serif"/>
        </w:rPr>
      </w:pPr>
      <w:r w:rsidRPr="00002DBC">
        <w:rPr>
          <w:rFonts w:ascii="PT Astra Serif" w:hAnsi="PT Astra Serif"/>
        </w:rPr>
        <w:t>к решению совета Сосново-Мазинского муниципального</w:t>
      </w:r>
    </w:p>
    <w:p w14:paraId="63F639F2" w14:textId="4F362BB1" w:rsidR="00002DBC" w:rsidRPr="00002DBC" w:rsidRDefault="00002DBC" w:rsidP="00002DBC">
      <w:pPr>
        <w:spacing w:after="0" w:line="240" w:lineRule="auto"/>
        <w:jc w:val="right"/>
        <w:rPr>
          <w:rFonts w:ascii="PT Astra Serif" w:hAnsi="PT Astra Serif"/>
        </w:rPr>
      </w:pPr>
      <w:r w:rsidRPr="00002DBC">
        <w:rPr>
          <w:rFonts w:ascii="PT Astra Serif" w:hAnsi="PT Astra Serif"/>
        </w:rPr>
        <w:t xml:space="preserve">образования №  от </w:t>
      </w:r>
      <w:r w:rsidR="00973041">
        <w:rPr>
          <w:rFonts w:ascii="PT Astra Serif" w:hAnsi="PT Astra Serif"/>
        </w:rPr>
        <w:t xml:space="preserve"> </w:t>
      </w:r>
      <w:bookmarkStart w:id="0" w:name="_GoBack"/>
      <w:bookmarkEnd w:id="0"/>
      <w:r w:rsidRPr="00002DBC">
        <w:rPr>
          <w:rFonts w:ascii="PT Astra Serif" w:hAnsi="PT Astra Serif"/>
        </w:rPr>
        <w:t>2026 года</w:t>
      </w:r>
    </w:p>
    <w:p w14:paraId="1496E6AE" w14:textId="77777777" w:rsidR="00002DBC" w:rsidRPr="00002DBC" w:rsidRDefault="00002DBC" w:rsidP="00002DBC">
      <w:pPr>
        <w:spacing w:after="0" w:line="240" w:lineRule="auto"/>
        <w:rPr>
          <w:rFonts w:ascii="PT Astra Serif" w:hAnsi="PT Astra Serif"/>
        </w:rPr>
      </w:pPr>
    </w:p>
    <w:p w14:paraId="79B8847C" w14:textId="5A8506D9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Схема</w:t>
      </w:r>
    </w:p>
    <w:p w14:paraId="36BF928B" w14:textId="77777777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многомандатного избирательного округа № 1</w:t>
      </w:r>
    </w:p>
    <w:p w14:paraId="6E659DF5" w14:textId="3C649357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Сосново-Мазинского муниципального образования</w:t>
      </w:r>
    </w:p>
    <w:p w14:paraId="4B69BA70" w14:textId="77777777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Хвалынского муниципального района</w:t>
      </w:r>
    </w:p>
    <w:p w14:paraId="33AF18CE" w14:textId="77777777" w:rsidR="00002DBC" w:rsidRPr="00002DBC" w:rsidRDefault="00002DBC" w:rsidP="00002DBC">
      <w:pPr>
        <w:autoSpaceDE w:val="0"/>
        <w:spacing w:after="0" w:line="240" w:lineRule="auto"/>
        <w:ind w:firstLine="720"/>
        <w:rPr>
          <w:rFonts w:ascii="PT Astra Serif" w:eastAsia="Arial" w:hAnsi="PT Astra Serif"/>
          <w:szCs w:val="28"/>
        </w:rPr>
      </w:pPr>
    </w:p>
    <w:p w14:paraId="5F5765F5" w14:textId="77777777" w:rsidR="00002DBC" w:rsidRPr="00002DBC" w:rsidRDefault="00002DBC" w:rsidP="00002DBC">
      <w:pPr>
        <w:autoSpaceDE w:val="0"/>
        <w:spacing w:after="0" w:line="240" w:lineRule="auto"/>
        <w:ind w:firstLine="720"/>
        <w:rPr>
          <w:rFonts w:ascii="PT Astra Serif" w:eastAsia="Arial" w:hAnsi="PT Astra Serif"/>
          <w:szCs w:val="28"/>
        </w:rPr>
      </w:pPr>
      <w:r w:rsidRPr="00002DBC">
        <w:rPr>
          <w:rFonts w:ascii="PT Astra Serif" w:hAnsi="PT Astra Serif"/>
          <w:noProof/>
        </w:rPr>
        <w:drawing>
          <wp:inline distT="0" distB="0" distL="0" distR="0" wp14:anchorId="3C5F2745" wp14:editId="29725743">
            <wp:extent cx="5917163" cy="48456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619" cy="485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F6104" w14:textId="39027D0B" w:rsidR="00002DBC" w:rsidRDefault="00002DBC">
      <w:pPr>
        <w:spacing w:after="160" w:line="259" w:lineRule="auto"/>
        <w:rPr>
          <w:rFonts w:ascii="PT Astra Serif" w:eastAsia="Arial" w:hAnsi="PT Astra Serif"/>
          <w:szCs w:val="28"/>
        </w:rPr>
      </w:pPr>
      <w:r>
        <w:rPr>
          <w:rFonts w:ascii="PT Astra Serif" w:eastAsia="Arial" w:hAnsi="PT Astra Serif"/>
          <w:szCs w:val="28"/>
        </w:rPr>
        <w:br w:type="page"/>
      </w:r>
    </w:p>
    <w:p w14:paraId="33F5F723" w14:textId="77777777" w:rsidR="00002DBC" w:rsidRPr="00002DBC" w:rsidRDefault="00002DBC" w:rsidP="00002DBC">
      <w:pPr>
        <w:autoSpaceDE w:val="0"/>
        <w:spacing w:after="0" w:line="240" w:lineRule="auto"/>
        <w:ind w:firstLine="720"/>
        <w:jc w:val="both"/>
        <w:rPr>
          <w:rFonts w:ascii="PT Astra Serif" w:eastAsia="Arial" w:hAnsi="PT Astra Serif"/>
          <w:szCs w:val="28"/>
        </w:rPr>
      </w:pPr>
    </w:p>
    <w:p w14:paraId="7E16C34A" w14:textId="71FB51C0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Границы</w:t>
      </w:r>
    </w:p>
    <w:p w14:paraId="4A4EFC52" w14:textId="517C1641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 xml:space="preserve">многомандатного избирательного округа </w:t>
      </w:r>
      <w:r w:rsidRPr="00002DBC">
        <w:rPr>
          <w:rFonts w:ascii="PT Astra Serif" w:eastAsia="Arial" w:hAnsi="PT Astra Serif"/>
          <w:b/>
          <w:sz w:val="28"/>
          <w:szCs w:val="28"/>
        </w:rPr>
        <w:t>№ 1</w:t>
      </w:r>
    </w:p>
    <w:p w14:paraId="5332BB2B" w14:textId="206E9DD9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Сосново-Мазинского</w:t>
      </w:r>
      <w:r w:rsidRPr="00002DBC">
        <w:rPr>
          <w:rFonts w:ascii="PT Astra Serif" w:eastAsia="Arial" w:hAnsi="PT Astra Serif"/>
          <w:b/>
          <w:sz w:val="28"/>
          <w:szCs w:val="28"/>
        </w:rPr>
        <w:t xml:space="preserve"> муниципального образования</w:t>
      </w:r>
    </w:p>
    <w:p w14:paraId="5C43313E" w14:textId="77777777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sz w:val="28"/>
          <w:szCs w:val="28"/>
        </w:rPr>
        <w:t>Хвалынского муниципального района</w:t>
      </w:r>
    </w:p>
    <w:p w14:paraId="18C50273" w14:textId="6AC47D07" w:rsidR="00002DBC" w:rsidRDefault="00002DBC" w:rsidP="00002DBC">
      <w:pPr>
        <w:autoSpaceDE w:val="0"/>
        <w:spacing w:after="0" w:line="240" w:lineRule="auto"/>
        <w:ind w:firstLine="720"/>
        <w:rPr>
          <w:rFonts w:ascii="PT Astra Serif" w:eastAsia="Arial" w:hAnsi="PT Astra Serif"/>
          <w:b/>
          <w:bCs/>
          <w:szCs w:val="28"/>
        </w:rPr>
      </w:pPr>
      <w:r w:rsidRPr="00002DBC">
        <w:rPr>
          <w:rFonts w:ascii="PT Astra Serif" w:eastAsia="Arial" w:hAnsi="PT Astra Serif"/>
          <w:b/>
          <w:bCs/>
          <w:szCs w:val="28"/>
        </w:rPr>
        <w:br/>
      </w:r>
    </w:p>
    <w:p w14:paraId="0EFD559B" w14:textId="27C9C98B" w:rsidR="00002DBC" w:rsidRDefault="00002DBC" w:rsidP="00002DBC">
      <w:pPr>
        <w:autoSpaceDE w:val="0"/>
        <w:spacing w:after="0" w:line="240" w:lineRule="auto"/>
        <w:ind w:firstLine="720"/>
        <w:rPr>
          <w:rFonts w:ascii="PT Astra Serif" w:eastAsia="Arial" w:hAnsi="PT Astra Serif"/>
          <w:b/>
          <w:bCs/>
          <w:szCs w:val="28"/>
        </w:rPr>
      </w:pPr>
    </w:p>
    <w:p w14:paraId="03458FC0" w14:textId="77777777" w:rsidR="00002DBC" w:rsidRPr="00002DBC" w:rsidRDefault="00002DBC" w:rsidP="00002DBC">
      <w:pPr>
        <w:autoSpaceDE w:val="0"/>
        <w:spacing w:after="0" w:line="240" w:lineRule="auto"/>
        <w:ind w:firstLine="720"/>
        <w:rPr>
          <w:rFonts w:ascii="PT Astra Serif" w:eastAsia="Arial" w:hAnsi="PT Astra Serif"/>
          <w:b/>
          <w:bCs/>
          <w:szCs w:val="28"/>
        </w:rPr>
      </w:pPr>
    </w:p>
    <w:p w14:paraId="58FBB0F8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Сосново-Мазинское муниципальное образование</w:t>
      </w:r>
    </w:p>
    <w:p w14:paraId="4AC106F7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Число депутатских мандатов</w:t>
      </w:r>
      <w:r w:rsidRPr="00002DBC">
        <w:rPr>
          <w:rFonts w:ascii="PT Astra Serif" w:hAnsi="PT Astra Serif"/>
          <w:sz w:val="28"/>
          <w:szCs w:val="28"/>
        </w:rPr>
        <w:t xml:space="preserve"> - 10</w:t>
      </w:r>
    </w:p>
    <w:p w14:paraId="6A3508A5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Число избирателей</w:t>
      </w:r>
      <w:r w:rsidRPr="00002DBC">
        <w:rPr>
          <w:rFonts w:ascii="PT Astra Serif" w:hAnsi="PT Astra Serif"/>
          <w:sz w:val="28"/>
          <w:szCs w:val="28"/>
        </w:rPr>
        <w:t xml:space="preserve"> – </w:t>
      </w:r>
      <w:r w:rsidRPr="00002DBC">
        <w:rPr>
          <w:rFonts w:ascii="PT Astra Serif" w:hAnsi="PT Astra Serif"/>
          <w:b/>
          <w:sz w:val="28"/>
          <w:szCs w:val="28"/>
        </w:rPr>
        <w:t>1325</w:t>
      </w:r>
    </w:p>
    <w:p w14:paraId="0F9996C2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Границы округа:</w:t>
      </w:r>
    </w:p>
    <w:p w14:paraId="12394AC6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 xml:space="preserve">Населенный пункт: село Сосновая Маза </w:t>
      </w:r>
    </w:p>
    <w:p w14:paraId="3AF64D8B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Населенный пункт: село Елховка</w:t>
      </w:r>
    </w:p>
    <w:p w14:paraId="1609AF81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Населенный пункт: село Ульянино</w:t>
      </w:r>
    </w:p>
    <w:p w14:paraId="0C9EB1D2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Населенный пункт: село Акатная Маза</w:t>
      </w:r>
    </w:p>
    <w:p w14:paraId="3F18837B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Населенный пункт: село Дубовый Гай</w:t>
      </w:r>
    </w:p>
    <w:p w14:paraId="5839193E" w14:textId="2F44502C" w:rsidR="00F46CD1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002DBC">
        <w:rPr>
          <w:rFonts w:ascii="PT Astra Serif" w:hAnsi="PT Astra Serif"/>
          <w:sz w:val="28"/>
          <w:szCs w:val="28"/>
        </w:rPr>
        <w:t>Населенный пункт: село Горюши</w:t>
      </w:r>
    </w:p>
    <w:sectPr w:rsidR="00F46CD1" w:rsidRPr="00002DBC" w:rsidSect="00002DBC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E6"/>
    <w:rsid w:val="00002DBC"/>
    <w:rsid w:val="00086760"/>
    <w:rsid w:val="00124CF6"/>
    <w:rsid w:val="00461D84"/>
    <w:rsid w:val="004E0395"/>
    <w:rsid w:val="006845AE"/>
    <w:rsid w:val="007C4155"/>
    <w:rsid w:val="00894FE6"/>
    <w:rsid w:val="00973041"/>
    <w:rsid w:val="00986826"/>
    <w:rsid w:val="009D0773"/>
    <w:rsid w:val="00AE6FA9"/>
    <w:rsid w:val="00AF313D"/>
    <w:rsid w:val="00B80D87"/>
    <w:rsid w:val="00BF018F"/>
    <w:rsid w:val="00C32E95"/>
    <w:rsid w:val="00E45359"/>
    <w:rsid w:val="00E84E30"/>
    <w:rsid w:val="00EA7FC6"/>
    <w:rsid w:val="00ED033E"/>
    <w:rsid w:val="00F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4622"/>
  <w15:chartTrackingRefBased/>
  <w15:docId w15:val="{C714CAAF-1E03-43E9-A684-2ACD47F1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68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8682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86826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986826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86826"/>
    <w:pPr>
      <w:widowControl w:val="0"/>
      <w:shd w:val="clear" w:color="auto" w:fill="FFFFFF"/>
      <w:spacing w:after="0" w:line="240" w:lineRule="auto"/>
    </w:pPr>
    <w:rPr>
      <w:rFonts w:eastAsiaTheme="minorHAnsi"/>
      <w:sz w:val="28"/>
      <w:szCs w:val="28"/>
      <w:lang w:eastAsia="en-US"/>
    </w:rPr>
  </w:style>
  <w:style w:type="character" w:styleId="a7">
    <w:name w:val="Hyperlink"/>
    <w:basedOn w:val="a0"/>
    <w:uiPriority w:val="99"/>
    <w:semiHidden/>
    <w:unhideWhenUsed/>
    <w:rsid w:val="00986826"/>
    <w:rPr>
      <w:color w:val="0000FF"/>
      <w:u w:val="single"/>
    </w:rPr>
  </w:style>
  <w:style w:type="paragraph" w:customStyle="1" w:styleId="FR1">
    <w:name w:val="FR1"/>
    <w:rsid w:val="00986826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6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6FA9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Title"/>
    <w:basedOn w:val="a"/>
    <w:link w:val="ab"/>
    <w:qFormat/>
    <w:rsid w:val="00002D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002DB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6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2026-01-19T09:16:00Z</cp:lastPrinted>
  <dcterms:created xsi:type="dcterms:W3CDTF">2026-01-14T05:00:00Z</dcterms:created>
  <dcterms:modified xsi:type="dcterms:W3CDTF">2026-04-01T09:45:00Z</dcterms:modified>
</cp:coreProperties>
</file>